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5928" w:rsidRDefault="00AA77D4">
      <w:pPr>
        <w:pStyle w:val="normal0"/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OKEFENOKEE RESA, GLRS, &amp; HARRELL LEARNING CENTER</w:t>
      </w:r>
    </w:p>
    <w:p w:rsidR="00B25928" w:rsidRDefault="00AA77D4">
      <w:pPr>
        <w:pStyle w:val="Heading3"/>
        <w:spacing w:before="0" w:line="240" w:lineRule="auto"/>
        <w:ind w:left="720"/>
        <w:contextualSpacing w:val="0"/>
        <w:jc w:val="center"/>
      </w:pPr>
      <w:r>
        <w:rPr>
          <w:rFonts w:ascii="Arial" w:eastAsia="Arial" w:hAnsi="Arial" w:cs="Arial"/>
          <w:color w:val="000000"/>
        </w:rPr>
        <w:t>PARTICIPANT INTERNET USER CONTRACT</w:t>
      </w:r>
    </w:p>
    <w:p w:rsidR="00B25928" w:rsidRDefault="00B25928">
      <w:pPr>
        <w:pStyle w:val="normal0"/>
        <w:spacing w:line="240" w:lineRule="auto"/>
      </w:pPr>
    </w:p>
    <w:p w:rsidR="00B25928" w:rsidRDefault="00B25928">
      <w:pPr>
        <w:pStyle w:val="normal0"/>
        <w:spacing w:line="240" w:lineRule="auto"/>
      </w:pPr>
    </w:p>
    <w:p w:rsidR="00B25928" w:rsidRDefault="00AA77D4">
      <w:pPr>
        <w:pStyle w:val="normal0"/>
        <w:spacing w:line="240" w:lineRule="auto"/>
      </w:pPr>
      <w:r>
        <w:rPr>
          <w:b/>
          <w:sz w:val="24"/>
          <w:szCs w:val="24"/>
          <w:u w:val="single"/>
        </w:rPr>
        <w:t>Purpose of INTERNET Service</w:t>
      </w:r>
    </w:p>
    <w:p w:rsidR="00B25928" w:rsidRDefault="00B25928">
      <w:pPr>
        <w:pStyle w:val="normal0"/>
        <w:spacing w:line="240" w:lineRule="auto"/>
      </w:pPr>
    </w:p>
    <w:p w:rsidR="00B25928" w:rsidRDefault="00AA77D4">
      <w:pPr>
        <w:pStyle w:val="normal0"/>
        <w:spacing w:line="240" w:lineRule="auto"/>
      </w:pPr>
      <w:r>
        <w:rPr>
          <w:sz w:val="24"/>
          <w:szCs w:val="24"/>
        </w:rPr>
        <w:t>The purpose of the INTERNET service is to provide staff development participants, employees, and students access to the INTERNET to:  1) enhance delivery of education, 2) provide access to career and professional development activities and 3) allow for lim</w:t>
      </w:r>
      <w:r>
        <w:rPr>
          <w:sz w:val="24"/>
          <w:szCs w:val="24"/>
        </w:rPr>
        <w:t>ited high-quality self-discovery.</w:t>
      </w:r>
    </w:p>
    <w:p w:rsidR="00B25928" w:rsidRDefault="00B25928">
      <w:pPr>
        <w:pStyle w:val="normal0"/>
        <w:spacing w:line="240" w:lineRule="auto"/>
      </w:pPr>
    </w:p>
    <w:p w:rsidR="00B25928" w:rsidRDefault="00AA77D4">
      <w:pPr>
        <w:pStyle w:val="normal0"/>
        <w:spacing w:line="240" w:lineRule="auto"/>
      </w:pPr>
      <w:r>
        <w:rPr>
          <w:sz w:val="24"/>
          <w:szCs w:val="24"/>
        </w:rPr>
        <w:t>Everyone that uses the INTERNET has an obligation to use the technology in a manner specified by the agency.</w:t>
      </w:r>
    </w:p>
    <w:p w:rsidR="00B25928" w:rsidRDefault="00B25928">
      <w:pPr>
        <w:pStyle w:val="normal0"/>
        <w:spacing w:line="240" w:lineRule="auto"/>
      </w:pPr>
    </w:p>
    <w:p w:rsidR="00B25928" w:rsidRDefault="00AA77D4">
      <w:pPr>
        <w:pStyle w:val="normal0"/>
        <w:spacing w:line="240" w:lineRule="auto"/>
      </w:pPr>
      <w:r>
        <w:rPr>
          <w:sz w:val="24"/>
          <w:szCs w:val="24"/>
        </w:rPr>
        <w:t>The following practices shall be prohibited: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searching</w:t>
      </w:r>
      <w:proofErr w:type="gramEnd"/>
      <w:r>
        <w:rPr>
          <w:sz w:val="24"/>
          <w:szCs w:val="24"/>
        </w:rPr>
        <w:t>, viewing or retrieving materials that are not related to</w:t>
      </w:r>
      <w:r>
        <w:rPr>
          <w:sz w:val="24"/>
          <w:szCs w:val="24"/>
        </w:rPr>
        <w:t xml:space="preserve"> the agency’s stated educational purpose;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copying</w:t>
      </w:r>
      <w:proofErr w:type="gramEnd"/>
      <w:r>
        <w:rPr>
          <w:sz w:val="24"/>
          <w:szCs w:val="24"/>
        </w:rPr>
        <w:t>, saving or redistributing copyrighted material outside the guidelines of “fair use” copyright law;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subscribing</w:t>
      </w:r>
      <w:proofErr w:type="gramEnd"/>
      <w:r>
        <w:rPr>
          <w:sz w:val="24"/>
          <w:szCs w:val="24"/>
        </w:rPr>
        <w:t xml:space="preserve"> to any services or ordering goods or services;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sharing</w:t>
      </w:r>
      <w:proofErr w:type="gramEnd"/>
      <w:r>
        <w:rPr>
          <w:sz w:val="24"/>
          <w:szCs w:val="24"/>
        </w:rPr>
        <w:t xml:space="preserve"> of a student’s home address, phone numbe</w:t>
      </w:r>
      <w:r>
        <w:rPr>
          <w:sz w:val="24"/>
          <w:szCs w:val="24"/>
        </w:rPr>
        <w:t>r or other personal identification;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playing</w:t>
      </w:r>
      <w:proofErr w:type="gramEnd"/>
      <w:r>
        <w:rPr>
          <w:sz w:val="24"/>
          <w:szCs w:val="24"/>
        </w:rPr>
        <w:t xml:space="preserve"> games unless specifically assigned for a teaching/learning experience;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visiting</w:t>
      </w:r>
      <w:proofErr w:type="gramEnd"/>
      <w:r>
        <w:rPr>
          <w:sz w:val="24"/>
          <w:szCs w:val="24"/>
        </w:rPr>
        <w:t>/participating in chat rooms unless specified and required by instructor;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disrupting</w:t>
      </w:r>
      <w:proofErr w:type="gramEnd"/>
      <w:r>
        <w:rPr>
          <w:sz w:val="24"/>
          <w:szCs w:val="24"/>
        </w:rPr>
        <w:t xml:space="preserve"> the use of the network;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activity deemed unsu</w:t>
      </w:r>
      <w:r>
        <w:rPr>
          <w:sz w:val="24"/>
          <w:szCs w:val="24"/>
        </w:rPr>
        <w:t>itable or undesirable by the local administrator;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activity that violates an agency rule or local, state or federal law;</w:t>
      </w:r>
    </w:p>
    <w:p w:rsidR="00B25928" w:rsidRDefault="00AA77D4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forwarding</w:t>
      </w:r>
      <w:proofErr w:type="gramEnd"/>
      <w:r>
        <w:rPr>
          <w:sz w:val="24"/>
          <w:szCs w:val="24"/>
        </w:rPr>
        <w:t xml:space="preserve"> jokes or any other non-professional messages.</w:t>
      </w:r>
    </w:p>
    <w:p w:rsidR="00B25928" w:rsidRDefault="00B25928">
      <w:pPr>
        <w:pStyle w:val="normal0"/>
        <w:spacing w:line="240" w:lineRule="auto"/>
      </w:pPr>
    </w:p>
    <w:p w:rsidR="00B25928" w:rsidRDefault="00B25928">
      <w:pPr>
        <w:pStyle w:val="normal0"/>
        <w:spacing w:line="240" w:lineRule="auto"/>
      </w:pPr>
    </w:p>
    <w:p w:rsidR="00B25928" w:rsidRDefault="00B25928">
      <w:pPr>
        <w:pStyle w:val="normal0"/>
        <w:spacing w:line="240" w:lineRule="auto"/>
      </w:pPr>
    </w:p>
    <w:p w:rsidR="00B25928" w:rsidRDefault="00AA77D4">
      <w:pPr>
        <w:pStyle w:val="normal0"/>
        <w:spacing w:line="240" w:lineRule="auto"/>
      </w:pPr>
      <w:r>
        <w:rPr>
          <w:b/>
          <w:sz w:val="24"/>
          <w:szCs w:val="24"/>
        </w:rPr>
        <w:t>All Okefenokee RESA Professional Learning participants who are using Okefenokee RESA computers/laptops are to be aware that all websites visited by the participants are visible via a live stream. Computers that show an inappropriate search will be locked a</w:t>
      </w:r>
      <w:r>
        <w:rPr>
          <w:b/>
          <w:sz w:val="24"/>
          <w:szCs w:val="24"/>
        </w:rPr>
        <w:t>nd the participant’s immediate supervisor will be notified.</w:t>
      </w:r>
    </w:p>
    <w:p w:rsidR="00B25928" w:rsidRDefault="00AA77D4">
      <w:pPr>
        <w:pStyle w:val="normal0"/>
        <w:spacing w:line="240" w:lineRule="auto"/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25928" w:rsidRDefault="00AA77D4">
      <w:pPr>
        <w:pStyle w:val="normal0"/>
        <w:spacing w:line="240" w:lineRule="auto"/>
      </w:pPr>
      <w:r>
        <w:rPr>
          <w:sz w:val="24"/>
          <w:szCs w:val="24"/>
        </w:rPr>
        <w:tab/>
      </w:r>
    </w:p>
    <w:sectPr w:rsidR="00B25928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8669E"/>
    <w:multiLevelType w:val="multilevel"/>
    <w:tmpl w:val="0D3895B4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5928"/>
    <w:rsid w:val="00AA77D4"/>
    <w:rsid w:val="00B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Macintosh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Rhonda Robbins</cp:lastModifiedBy>
  <cp:revision>2</cp:revision>
  <dcterms:created xsi:type="dcterms:W3CDTF">2015-08-11T17:52:00Z</dcterms:created>
  <dcterms:modified xsi:type="dcterms:W3CDTF">2015-08-11T17:52:00Z</dcterms:modified>
</cp:coreProperties>
</file>