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9E74B" w14:textId="77777777" w:rsidR="007157F2" w:rsidRDefault="007157F2">
      <w:r>
        <w:rPr>
          <w:rFonts w:ascii="Helvetica" w:hAnsi="Helvetica" w:cs="Helvetica"/>
          <w:noProof/>
        </w:rPr>
        <w:drawing>
          <wp:inline distT="0" distB="0" distL="0" distR="0" wp14:anchorId="4962033B" wp14:editId="5022C8DF">
            <wp:extent cx="6057900" cy="124102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241028"/>
                    </a:xfrm>
                    <a:prstGeom prst="rect">
                      <a:avLst/>
                    </a:prstGeom>
                    <a:noFill/>
                    <a:ln>
                      <a:noFill/>
                    </a:ln>
                  </pic:spPr>
                </pic:pic>
              </a:graphicData>
            </a:graphic>
          </wp:inline>
        </w:drawing>
      </w:r>
    </w:p>
    <w:p w14:paraId="3B4B0DED" w14:textId="77777777" w:rsidR="007157F2" w:rsidRDefault="00DB67A1">
      <w:r>
        <w:rPr>
          <w:noProof/>
          <w:sz w:val="32"/>
          <w:u w:val="single"/>
        </w:rPr>
        <mc:AlternateContent>
          <mc:Choice Requires="wps">
            <w:drawing>
              <wp:anchor distT="0" distB="0" distL="114300" distR="114300" simplePos="0" relativeHeight="251661312" behindDoc="0" locked="0" layoutInCell="1" allowOverlap="1" wp14:anchorId="6180F611" wp14:editId="2B6CC8F6">
                <wp:simplePos x="0" y="0"/>
                <wp:positionH relativeFrom="column">
                  <wp:posOffset>-800100</wp:posOffset>
                </wp:positionH>
                <wp:positionV relativeFrom="paragraph">
                  <wp:posOffset>1155700</wp:posOffset>
                </wp:positionV>
                <wp:extent cx="7315200" cy="6972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73152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0272CF" w14:textId="6FFB6E52" w:rsidR="00295621" w:rsidRPr="00DB67A1" w:rsidRDefault="00295621" w:rsidP="00DB67A1">
                            <w:pPr>
                              <w:jc w:val="center"/>
                              <w:rPr>
                                <w:i/>
                              </w:rPr>
                            </w:pPr>
                            <w:r w:rsidRPr="00DB67A1">
                              <w:rPr>
                                <w:i/>
                              </w:rPr>
                              <w:t xml:space="preserve">Southwest Georgia RESA seeks to provide support and assistance for principals among RESA systems by providing a </w:t>
                            </w:r>
                            <w:r w:rsidRPr="00DB67A1">
                              <w:rPr>
                                <w:b/>
                                <w:i/>
                                <w:u w:val="single"/>
                              </w:rPr>
                              <w:t xml:space="preserve">Principal Support </w:t>
                            </w:r>
                            <w:r w:rsidR="001E4E1A">
                              <w:rPr>
                                <w:b/>
                                <w:i/>
                                <w:u w:val="single"/>
                              </w:rPr>
                              <w:t>Network</w:t>
                            </w:r>
                            <w:r w:rsidRPr="00DB67A1">
                              <w:rPr>
                                <w:i/>
                              </w:rPr>
                              <w:t xml:space="preserve"> during the 2014-2015 school </w:t>
                            </w:r>
                            <w:proofErr w:type="gramStart"/>
                            <w:r w:rsidRPr="00DB67A1">
                              <w:rPr>
                                <w:i/>
                              </w:rPr>
                              <w:t>year</w:t>
                            </w:r>
                            <w:proofErr w:type="gramEnd"/>
                            <w:r w:rsidRPr="00DB67A1">
                              <w:rPr>
                                <w:i/>
                              </w:rPr>
                              <w:t>.</w:t>
                            </w:r>
                          </w:p>
                          <w:p w14:paraId="55FB2C1D" w14:textId="77777777" w:rsidR="00295621" w:rsidRDefault="00295621" w:rsidP="00DB67A1">
                            <w:r>
                              <w:rPr>
                                <w:b/>
                                <w:u w:val="single"/>
                              </w:rPr>
                              <w:t>Format:</w:t>
                            </w:r>
                          </w:p>
                          <w:p w14:paraId="1FD8483A" w14:textId="77777777" w:rsidR="00295621" w:rsidRDefault="00295621" w:rsidP="00DB67A1">
                            <w:pPr>
                              <w:pStyle w:val="ListParagraph"/>
                              <w:numPr>
                                <w:ilvl w:val="0"/>
                                <w:numId w:val="1"/>
                              </w:numPr>
                            </w:pPr>
                            <w:r>
                              <w:t>Provide support and technical assistance for principals in their implementation of the TKES, Tiered Certification Support, and the design of effective Professional Learning.  To do so, we will hold regular workshops throughout the year.  (See Dates Below)</w:t>
                            </w:r>
                          </w:p>
                          <w:p w14:paraId="4757A965" w14:textId="77777777" w:rsidR="00295621" w:rsidRDefault="00295621" w:rsidP="00DB67A1">
                            <w:pPr>
                              <w:pStyle w:val="ListParagraph"/>
                              <w:numPr>
                                <w:ilvl w:val="0"/>
                                <w:numId w:val="1"/>
                              </w:numPr>
                            </w:pPr>
                            <w:r>
                              <w:t>Develop a Professional Learning Network of Principals in the SWGA RESA.  Beyond the face-to-face meetings, establish an ongoing community of learning and support among the principals.</w:t>
                            </w:r>
                          </w:p>
                          <w:p w14:paraId="090A56BF" w14:textId="77777777" w:rsidR="002F561B" w:rsidRDefault="002F561B" w:rsidP="00DB67A1">
                            <w:pPr>
                              <w:pStyle w:val="ListParagraph"/>
                              <w:numPr>
                                <w:ilvl w:val="0"/>
                                <w:numId w:val="1"/>
                              </w:numPr>
                            </w:pPr>
                            <w:r>
                              <w:t>Sessions will be some presentation, but chiefly facilitated conversations among principals.  Principals in the program will be actively engaged, sharing effective practices as well as questions.</w:t>
                            </w:r>
                          </w:p>
                          <w:p w14:paraId="6CAE82B3" w14:textId="77777777" w:rsidR="00295621" w:rsidRDefault="00295621" w:rsidP="00DB67A1">
                            <w:pPr>
                              <w:rPr>
                                <w:b/>
                                <w:u w:val="single"/>
                              </w:rPr>
                            </w:pPr>
                          </w:p>
                          <w:p w14:paraId="7DD8F865" w14:textId="77777777" w:rsidR="00295621" w:rsidRDefault="00295621" w:rsidP="00DB67A1">
                            <w:r>
                              <w:rPr>
                                <w:b/>
                                <w:u w:val="single"/>
                              </w:rPr>
                              <w:t>Research Basis and Learning Framework:</w:t>
                            </w:r>
                            <w:r>
                              <w:t xml:space="preserve">  The Georgia TKES and LKEs; The Wallace Foundation’s Five Practices of Effective Principals, NASSP’s Ten Skills for Successful School Leaders.</w:t>
                            </w:r>
                          </w:p>
                          <w:p w14:paraId="07BE4623" w14:textId="77777777" w:rsidR="00295621" w:rsidRDefault="00295621" w:rsidP="00DB67A1">
                            <w:bookmarkStart w:id="0" w:name="_GoBack"/>
                            <w:bookmarkEnd w:id="0"/>
                          </w:p>
                          <w:p w14:paraId="2995618A" w14:textId="77777777" w:rsidR="00295621" w:rsidRDefault="00295621" w:rsidP="00DB67A1">
                            <w:pPr>
                              <w:rPr>
                                <w:b/>
                                <w:u w:val="single"/>
                              </w:rPr>
                            </w:pPr>
                            <w:r>
                              <w:rPr>
                                <w:b/>
                                <w:u w:val="single"/>
                              </w:rPr>
                              <w:t>Goals:</w:t>
                            </w:r>
                          </w:p>
                          <w:p w14:paraId="62CBC725" w14:textId="77777777" w:rsidR="00295621" w:rsidRDefault="00295621" w:rsidP="00DB67A1">
                            <w:pPr>
                              <w:pStyle w:val="ListParagraph"/>
                              <w:numPr>
                                <w:ilvl w:val="0"/>
                                <w:numId w:val="2"/>
                              </w:numPr>
                            </w:pPr>
                            <w:r>
                              <w:t>Increased student performance and growth through more effective support of teachers;</w:t>
                            </w:r>
                          </w:p>
                          <w:p w14:paraId="3EA3B261" w14:textId="77777777" w:rsidR="00295621" w:rsidRPr="00DB67A1" w:rsidRDefault="00295621" w:rsidP="00DB67A1">
                            <w:pPr>
                              <w:pStyle w:val="ListParagraph"/>
                              <w:numPr>
                                <w:ilvl w:val="0"/>
                                <w:numId w:val="2"/>
                              </w:numPr>
                            </w:pPr>
                            <w:r>
                              <w:t>Ongoing professional learning for principals through Professional Learning Network.</w:t>
                            </w:r>
                          </w:p>
                          <w:p w14:paraId="28FF0835" w14:textId="77777777" w:rsidR="00295621" w:rsidRDefault="00295621" w:rsidP="00DB67A1">
                            <w:pPr>
                              <w:ind w:left="360" w:hanging="360"/>
                              <w:rPr>
                                <w:b/>
                                <w:u w:val="single"/>
                              </w:rPr>
                            </w:pPr>
                          </w:p>
                          <w:p w14:paraId="5AEAB258" w14:textId="77777777" w:rsidR="00295621" w:rsidRDefault="00295621" w:rsidP="00DB67A1">
                            <w:pPr>
                              <w:ind w:left="360" w:hanging="360"/>
                            </w:pPr>
                            <w:r>
                              <w:rPr>
                                <w:b/>
                                <w:u w:val="single"/>
                              </w:rPr>
                              <w:t xml:space="preserve">Who Should </w:t>
                            </w:r>
                            <w:r w:rsidRPr="00DB67A1">
                              <w:rPr>
                                <w:b/>
                                <w:u w:val="single"/>
                              </w:rPr>
                              <w:t>Attend</w:t>
                            </w:r>
                            <w:proofErr w:type="gramStart"/>
                            <w:r w:rsidRPr="00DB67A1">
                              <w:rPr>
                                <w:b/>
                                <w:u w:val="single"/>
                              </w:rPr>
                              <w:t>?:</w:t>
                            </w:r>
                            <w:proofErr w:type="gramEnd"/>
                            <w:r>
                              <w:t xml:space="preserve">  </w:t>
                            </w:r>
                          </w:p>
                          <w:p w14:paraId="78C8B2AE" w14:textId="77777777" w:rsidR="00295621" w:rsidRDefault="00295621" w:rsidP="00DB67A1">
                            <w:pPr>
                              <w:pStyle w:val="ListParagraph"/>
                              <w:numPr>
                                <w:ilvl w:val="0"/>
                                <w:numId w:val="1"/>
                              </w:numPr>
                            </w:pPr>
                            <w:r>
                              <w:t>Principals of Schools of all grade bands;</w:t>
                            </w:r>
                          </w:p>
                          <w:p w14:paraId="467BBFD0" w14:textId="77777777" w:rsidR="00295621" w:rsidRDefault="00295621" w:rsidP="00DB67A1">
                            <w:pPr>
                              <w:pStyle w:val="ListParagraph"/>
                              <w:numPr>
                                <w:ilvl w:val="0"/>
                                <w:numId w:val="1"/>
                              </w:numPr>
                            </w:pPr>
                            <w:r>
                              <w:t>Principals of all experience levels;</w:t>
                            </w:r>
                          </w:p>
                          <w:p w14:paraId="147A591E" w14:textId="77777777" w:rsidR="00295621" w:rsidRDefault="00295621" w:rsidP="00DB67A1"/>
                          <w:p w14:paraId="34B9A379" w14:textId="77777777" w:rsidR="00295621" w:rsidRDefault="00295621" w:rsidP="00DB67A1">
                            <w:r>
                              <w:rPr>
                                <w:b/>
                                <w:u w:val="single"/>
                              </w:rPr>
                              <w:t>Facilitator:</w:t>
                            </w:r>
                            <w:r>
                              <w:t xml:space="preserve">   Dr. Mark Wilson, long-time principal and teacher, former National Principal of the Year, principal trainer coach and consultant for school leaders throughout Georgia and across the country.  </w:t>
                            </w:r>
                          </w:p>
                          <w:p w14:paraId="50C12F0D" w14:textId="77777777" w:rsidR="00295621" w:rsidRDefault="00295621" w:rsidP="00DB67A1"/>
                          <w:p w14:paraId="1E36D440" w14:textId="77777777" w:rsidR="00295621" w:rsidRPr="002F561B" w:rsidRDefault="00295621" w:rsidP="00DB67A1">
                            <w:r>
                              <w:rPr>
                                <w:b/>
                                <w:u w:val="single"/>
                              </w:rPr>
                              <w:t>Dates</w:t>
                            </w:r>
                            <w:r w:rsidR="002F561B">
                              <w:rPr>
                                <w:b/>
                                <w:u w:val="single"/>
                              </w:rPr>
                              <w:t>/Major Topics</w:t>
                            </w:r>
                            <w:r>
                              <w:rPr>
                                <w:b/>
                                <w:u w:val="single"/>
                              </w:rPr>
                              <w:t xml:space="preserve">: </w:t>
                            </w:r>
                            <w:r>
                              <w:t xml:space="preserve"> All Meetings Begin at 8:30 AM and conclude at Noon</w:t>
                            </w:r>
                            <w:r w:rsidR="002F561B">
                              <w:t xml:space="preserve">; Sessions will focus on the </w:t>
                            </w:r>
                            <w:r w:rsidR="002F561B">
                              <w:rPr>
                                <w:b/>
                                <w:i/>
                              </w:rPr>
                              <w:t>Leader’s Understanding</w:t>
                            </w:r>
                            <w:r w:rsidR="002F561B">
                              <w:t xml:space="preserve"> of the TAPS Performance Standards and Strategies for Student Growth.</w:t>
                            </w:r>
                          </w:p>
                          <w:p w14:paraId="38795C83" w14:textId="77777777" w:rsidR="002F561B" w:rsidRDefault="002F561B" w:rsidP="00DB67A1"/>
                          <w:p w14:paraId="22DEEF73" w14:textId="77777777" w:rsidR="00295621" w:rsidRPr="00295621" w:rsidRDefault="00295621" w:rsidP="00DB67A1">
                            <w:r w:rsidRPr="00295621">
                              <w:t>Thursday, July 24, 2014</w:t>
                            </w:r>
                            <w:r>
                              <w:tab/>
                            </w:r>
                            <w:r>
                              <w:tab/>
                            </w:r>
                            <w:r w:rsidR="002F561B">
                              <w:t xml:space="preserve">Leading Teachers Successfully Through The New </w:t>
                            </w:r>
                            <w:proofErr w:type="gramStart"/>
                            <w:r w:rsidR="002F561B">
                              <w:t>System ;</w:t>
                            </w:r>
                            <w:proofErr w:type="gramEnd"/>
                            <w:r w:rsidR="002F561B">
                              <w:t xml:space="preserve"> Time Mgmt.</w:t>
                            </w:r>
                          </w:p>
                          <w:p w14:paraId="5D94CACB" w14:textId="5BFE7321" w:rsidR="00295621" w:rsidRPr="00295621" w:rsidRDefault="00295621" w:rsidP="00295621">
                            <w:r w:rsidRPr="00295621">
                              <w:t>Wednesday, August 13, 2014</w:t>
                            </w:r>
                            <w:r w:rsidR="002F561B">
                              <w:tab/>
                            </w:r>
                            <w:r w:rsidR="00D41012">
                              <w:t>Professional Knowledge and Instructional Planning</w:t>
                            </w:r>
                          </w:p>
                          <w:p w14:paraId="3034BA8B" w14:textId="3D6910FC" w:rsidR="00295621" w:rsidRPr="00295621" w:rsidRDefault="00295621" w:rsidP="00295621">
                            <w:r w:rsidRPr="00295621">
                              <w:t>Monday, September 22, 2014</w:t>
                            </w:r>
                            <w:r w:rsidR="002F561B">
                              <w:tab/>
                            </w:r>
                            <w:r w:rsidR="00D41012">
                              <w:t>Instructional Strategies and Assessment Strategies</w:t>
                            </w:r>
                          </w:p>
                          <w:p w14:paraId="71E53671" w14:textId="137AD99E" w:rsidR="00295621" w:rsidRDefault="00295621" w:rsidP="00295621">
                            <w:r w:rsidRPr="00295621">
                              <w:t>Wednesday, October 29, 2014</w:t>
                            </w:r>
                            <w:r w:rsidR="00D41012">
                              <w:tab/>
                              <w:t>Assessment</w:t>
                            </w:r>
                            <w:r w:rsidR="002F561B">
                              <w:t xml:space="preserve"> </w:t>
                            </w:r>
                            <w:r w:rsidR="00D41012">
                              <w:t>Uses and Differentiation</w:t>
                            </w:r>
                          </w:p>
                          <w:p w14:paraId="016685FD" w14:textId="4D39F12D" w:rsidR="00295621" w:rsidRPr="00295621" w:rsidRDefault="00295621" w:rsidP="00295621">
                            <w:proofErr w:type="gramStart"/>
                            <w:r>
                              <w:t>Tuesday, December 9, 2014</w:t>
                            </w:r>
                            <w:r w:rsidR="002F561B">
                              <w:tab/>
                            </w:r>
                            <w:r w:rsidR="002F561B">
                              <w:tab/>
                            </w:r>
                            <w:r w:rsidR="00D41012">
                              <w:t xml:space="preserve">Academically Challenging Environment and Positive Learning </w:t>
                            </w:r>
                            <w:proofErr w:type="spellStart"/>
                            <w:r w:rsidR="00D41012">
                              <w:t>Env</w:t>
                            </w:r>
                            <w:proofErr w:type="spellEnd"/>
                            <w:r w:rsidR="00D41012">
                              <w:t>.</w:t>
                            </w:r>
                            <w:proofErr w:type="gramEnd"/>
                          </w:p>
                          <w:p w14:paraId="552EF4FB" w14:textId="0BBFDFAE" w:rsidR="00295621" w:rsidRPr="00295621" w:rsidRDefault="00295621" w:rsidP="00295621">
                            <w:r>
                              <w:t xml:space="preserve">Wednesday, </w:t>
                            </w:r>
                            <w:r w:rsidRPr="00295621">
                              <w:t>February 25, 2015</w:t>
                            </w:r>
                            <w:r w:rsidR="002F561B">
                              <w:tab/>
                            </w:r>
                            <w:r w:rsidR="00D41012">
                              <w:t>Communication</w:t>
                            </w:r>
                            <w:r w:rsidR="00D41012">
                              <w:t xml:space="preserve"> and Professionalism</w:t>
                            </w:r>
                          </w:p>
                          <w:p w14:paraId="05791243" w14:textId="26FEA0CC" w:rsidR="00295621" w:rsidRPr="00295621" w:rsidRDefault="00295621" w:rsidP="00295621">
                            <w:r w:rsidRPr="00295621">
                              <w:t>Wednesday, April 22, 2015</w:t>
                            </w:r>
                            <w:r w:rsidR="002F561B">
                              <w:tab/>
                            </w:r>
                            <w:r w:rsidR="002F561B">
                              <w:tab/>
                            </w:r>
                            <w:r w:rsidR="00D41012">
                              <w:t>Platform Challenges and Final Entry of Evaluation Data</w:t>
                            </w:r>
                            <w:r w:rsidR="002F561B">
                              <w:tab/>
                            </w:r>
                          </w:p>
                          <w:p w14:paraId="6DE19996" w14:textId="6605E8C6" w:rsidR="00295621" w:rsidRDefault="00295621" w:rsidP="00295621">
                            <w:r w:rsidRPr="00295621">
                              <w:t>Tuesday, June 23, 2015</w:t>
                            </w:r>
                            <w:r w:rsidR="002F561B">
                              <w:tab/>
                            </w:r>
                            <w:r w:rsidR="002F561B">
                              <w:tab/>
                              <w:t>Evaluating the System: What Worked, What Didn’t</w:t>
                            </w:r>
                          </w:p>
                          <w:p w14:paraId="02CE1445" w14:textId="77777777" w:rsidR="00295621" w:rsidRPr="00295621" w:rsidRDefault="00295621" w:rsidP="00295621"/>
                          <w:p w14:paraId="36EC4973" w14:textId="77777777" w:rsidR="00295621" w:rsidRDefault="00295621" w:rsidP="00DB67A1"/>
                          <w:p w14:paraId="21CA84F7" w14:textId="77777777" w:rsidR="00295621" w:rsidRPr="00DB67A1" w:rsidRDefault="00295621" w:rsidP="00DB67A1"/>
                          <w:p w14:paraId="715BCD72" w14:textId="77777777" w:rsidR="00295621" w:rsidRDefault="00295621" w:rsidP="00DB67A1"/>
                          <w:p w14:paraId="69E586D2" w14:textId="77777777" w:rsidR="00295621" w:rsidRPr="002530CB" w:rsidRDefault="00295621" w:rsidP="00DB67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pt;margin-top:91pt;width:8in;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5eqgIAAKQ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NKVEsQZL9ChaR66gJalnZ6dthqAHjTDXohqrPOgtKn3SrTSN/2M6BO3I8/7ArXfGUTk9TSZYMEo4&#10;2s5m0/EpHtB/9HpdG+s+CWiIF3JqsHiBU7a9sa6DDhD/moJlVdehgLX6TYE+O40IHdDdZhmGgqJH&#10;+qBCdV4Wk+m4mE5mo7NikozSJD4fFUU8Hl0vi7iI0+Vill797OMc7keeky73ILl9LbzXWn0RErkM&#10;FHhF6GKxqA3ZMuw/xrlQLrAXIkS0R0nM4j0Xe3zII+T3nssdI8PLoNzhclMpMIHvN2GX34aQZYfH&#10;oh3l7UXXrtq+V1ZQ7rFVDHSjZjVfVljOG2bdPTM4W9gCuC/cHX5kDbucQi9Rsgbz4296j8eWRysl&#10;O5zVnNrvG2YEJfVnhcMwS9LUD3c4pFhRPJhjy+rYojbNArAcCW4mzYPo8a4eRGmgecK1UvhX0cQU&#10;x7dz6gZx4boNgmuJi6IIIBxnzdyNetDcu/bV8c362D4xo/uOdthBtzBMNcveNHaH9TcVFBsHsgpd&#10;7wnuWO2Jx1UQ5qZfW37XHJ8D6nW5zn8BAAD//wMAUEsDBBQABgAIAAAAIQC3DOw13QAAAA4BAAAP&#10;AAAAZHJzL2Rvd25yZXYueG1sTE/LTsMwELwj8Q/WInFr7UZQhRCnQiCuIMpD4raNt0lEvI5itwl/&#10;z5YL3GZ2RrMz5Wb2vTrSGLvAFlZLA4q4Dq7jxsLb6+MiBxUTssM+MFn4pgib6vysxMKFiV/ouE2N&#10;khCOBVpoUxoKrWPdkse4DAOxaPswekxCx0a7EScJ973OjFlrjx3LhxYHum+p/toevIX3p/3nx5V5&#10;bh789TCF2Wj2N9ray4v57hZUojn9meFUX6pDJZ124cAuqt7CYpWtZUwSJc8EnCzm97QTlOXGgK5K&#10;/X9G9QMAAP//AwBQSwECLQAUAAYACAAAACEAtoM4kv4AAADhAQAAEwAAAAAAAAAAAAAAAAAAAAAA&#10;W0NvbnRlbnRfVHlwZXNdLnhtbFBLAQItABQABgAIAAAAIQA4/SH/1gAAAJQBAAALAAAAAAAAAAAA&#10;AAAAAC8BAABfcmVscy8ucmVsc1BLAQItABQABgAIAAAAIQCFgW5eqgIAAKQFAAAOAAAAAAAAAAAA&#10;AAAAAC4CAABkcnMvZTJvRG9jLnhtbFBLAQItABQABgAIAAAAIQC3DOw13QAAAA4BAAAPAAAAAAAA&#10;AAAAAAAAAAQFAABkcnMvZG93bnJldi54bWxQSwUGAAAAAAQABADzAAAADgYAAAAA&#10;" filled="f" stroked="f">
                <v:textbox>
                  <w:txbxContent>
                    <w:p w14:paraId="010272CF" w14:textId="6FFB6E52" w:rsidR="00295621" w:rsidRPr="00DB67A1" w:rsidRDefault="00295621" w:rsidP="00DB67A1">
                      <w:pPr>
                        <w:jc w:val="center"/>
                        <w:rPr>
                          <w:i/>
                        </w:rPr>
                      </w:pPr>
                      <w:r w:rsidRPr="00DB67A1">
                        <w:rPr>
                          <w:i/>
                        </w:rPr>
                        <w:t xml:space="preserve">Southwest Georgia RESA seeks to provide support and assistance for principals among RESA systems by providing a </w:t>
                      </w:r>
                      <w:r w:rsidRPr="00DB67A1">
                        <w:rPr>
                          <w:b/>
                          <w:i/>
                          <w:u w:val="single"/>
                        </w:rPr>
                        <w:t xml:space="preserve">Principal Support </w:t>
                      </w:r>
                      <w:r w:rsidR="001E4E1A">
                        <w:rPr>
                          <w:b/>
                          <w:i/>
                          <w:u w:val="single"/>
                        </w:rPr>
                        <w:t>Network</w:t>
                      </w:r>
                      <w:r w:rsidRPr="00DB67A1">
                        <w:rPr>
                          <w:i/>
                        </w:rPr>
                        <w:t xml:space="preserve"> during the 2014-2015 school </w:t>
                      </w:r>
                      <w:proofErr w:type="gramStart"/>
                      <w:r w:rsidRPr="00DB67A1">
                        <w:rPr>
                          <w:i/>
                        </w:rPr>
                        <w:t>year</w:t>
                      </w:r>
                      <w:proofErr w:type="gramEnd"/>
                      <w:r w:rsidRPr="00DB67A1">
                        <w:rPr>
                          <w:i/>
                        </w:rPr>
                        <w:t>.</w:t>
                      </w:r>
                    </w:p>
                    <w:p w14:paraId="55FB2C1D" w14:textId="77777777" w:rsidR="00295621" w:rsidRDefault="00295621" w:rsidP="00DB67A1">
                      <w:r>
                        <w:rPr>
                          <w:b/>
                          <w:u w:val="single"/>
                        </w:rPr>
                        <w:t>Format:</w:t>
                      </w:r>
                    </w:p>
                    <w:p w14:paraId="1FD8483A" w14:textId="77777777" w:rsidR="00295621" w:rsidRDefault="00295621" w:rsidP="00DB67A1">
                      <w:pPr>
                        <w:pStyle w:val="ListParagraph"/>
                        <w:numPr>
                          <w:ilvl w:val="0"/>
                          <w:numId w:val="1"/>
                        </w:numPr>
                      </w:pPr>
                      <w:r>
                        <w:t>Provide support and technical assistance for principals in their implementation of the TKES, Tiered Certification Support, and the design of effective Professional Learning.  To do so, we will hold regular workshops throughout the year.  (See Dates Below)</w:t>
                      </w:r>
                    </w:p>
                    <w:p w14:paraId="4757A965" w14:textId="77777777" w:rsidR="00295621" w:rsidRDefault="00295621" w:rsidP="00DB67A1">
                      <w:pPr>
                        <w:pStyle w:val="ListParagraph"/>
                        <w:numPr>
                          <w:ilvl w:val="0"/>
                          <w:numId w:val="1"/>
                        </w:numPr>
                      </w:pPr>
                      <w:r>
                        <w:t>Develop a Professional Learning Network of Principals in the SWGA RESA.  Beyond the face-to-face meetings, establish an ongoing community of learning and support among the principals.</w:t>
                      </w:r>
                    </w:p>
                    <w:p w14:paraId="090A56BF" w14:textId="77777777" w:rsidR="002F561B" w:rsidRDefault="002F561B" w:rsidP="00DB67A1">
                      <w:pPr>
                        <w:pStyle w:val="ListParagraph"/>
                        <w:numPr>
                          <w:ilvl w:val="0"/>
                          <w:numId w:val="1"/>
                        </w:numPr>
                      </w:pPr>
                      <w:r>
                        <w:t>Sessions will be some presentation, but chiefly facilitated conversations among principals.  Principals in the program will be actively engaged, sharing effective practices as well as questions.</w:t>
                      </w:r>
                    </w:p>
                    <w:p w14:paraId="6CAE82B3" w14:textId="77777777" w:rsidR="00295621" w:rsidRDefault="00295621" w:rsidP="00DB67A1">
                      <w:pPr>
                        <w:rPr>
                          <w:b/>
                          <w:u w:val="single"/>
                        </w:rPr>
                      </w:pPr>
                    </w:p>
                    <w:p w14:paraId="7DD8F865" w14:textId="77777777" w:rsidR="00295621" w:rsidRDefault="00295621" w:rsidP="00DB67A1">
                      <w:r>
                        <w:rPr>
                          <w:b/>
                          <w:u w:val="single"/>
                        </w:rPr>
                        <w:t>Research Basis and Learning Framework:</w:t>
                      </w:r>
                      <w:r>
                        <w:t xml:space="preserve">  The Georgia TKES and LKEs; The Wallace Foundation’s Five Practices of Effective Principals, NASSP’s Ten Skills for Successful School Leaders.</w:t>
                      </w:r>
                    </w:p>
                    <w:p w14:paraId="07BE4623" w14:textId="77777777" w:rsidR="00295621" w:rsidRDefault="00295621" w:rsidP="00DB67A1">
                      <w:bookmarkStart w:id="1" w:name="_GoBack"/>
                      <w:bookmarkEnd w:id="1"/>
                    </w:p>
                    <w:p w14:paraId="2995618A" w14:textId="77777777" w:rsidR="00295621" w:rsidRDefault="00295621" w:rsidP="00DB67A1">
                      <w:pPr>
                        <w:rPr>
                          <w:b/>
                          <w:u w:val="single"/>
                        </w:rPr>
                      </w:pPr>
                      <w:r>
                        <w:rPr>
                          <w:b/>
                          <w:u w:val="single"/>
                        </w:rPr>
                        <w:t>Goals:</w:t>
                      </w:r>
                    </w:p>
                    <w:p w14:paraId="62CBC725" w14:textId="77777777" w:rsidR="00295621" w:rsidRDefault="00295621" w:rsidP="00DB67A1">
                      <w:pPr>
                        <w:pStyle w:val="ListParagraph"/>
                        <w:numPr>
                          <w:ilvl w:val="0"/>
                          <w:numId w:val="2"/>
                        </w:numPr>
                      </w:pPr>
                      <w:r>
                        <w:t>Increased student performance and growth through more effective support of teachers;</w:t>
                      </w:r>
                    </w:p>
                    <w:p w14:paraId="3EA3B261" w14:textId="77777777" w:rsidR="00295621" w:rsidRPr="00DB67A1" w:rsidRDefault="00295621" w:rsidP="00DB67A1">
                      <w:pPr>
                        <w:pStyle w:val="ListParagraph"/>
                        <w:numPr>
                          <w:ilvl w:val="0"/>
                          <w:numId w:val="2"/>
                        </w:numPr>
                      </w:pPr>
                      <w:r>
                        <w:t>Ongoing professional learning for principals through Professional Learning Network.</w:t>
                      </w:r>
                    </w:p>
                    <w:p w14:paraId="28FF0835" w14:textId="77777777" w:rsidR="00295621" w:rsidRDefault="00295621" w:rsidP="00DB67A1">
                      <w:pPr>
                        <w:ind w:left="360" w:hanging="360"/>
                        <w:rPr>
                          <w:b/>
                          <w:u w:val="single"/>
                        </w:rPr>
                      </w:pPr>
                    </w:p>
                    <w:p w14:paraId="5AEAB258" w14:textId="77777777" w:rsidR="00295621" w:rsidRDefault="00295621" w:rsidP="00DB67A1">
                      <w:pPr>
                        <w:ind w:left="360" w:hanging="360"/>
                      </w:pPr>
                      <w:r>
                        <w:rPr>
                          <w:b/>
                          <w:u w:val="single"/>
                        </w:rPr>
                        <w:t xml:space="preserve">Who Should </w:t>
                      </w:r>
                      <w:r w:rsidRPr="00DB67A1">
                        <w:rPr>
                          <w:b/>
                          <w:u w:val="single"/>
                        </w:rPr>
                        <w:t>Attend</w:t>
                      </w:r>
                      <w:proofErr w:type="gramStart"/>
                      <w:r w:rsidRPr="00DB67A1">
                        <w:rPr>
                          <w:b/>
                          <w:u w:val="single"/>
                        </w:rPr>
                        <w:t>?:</w:t>
                      </w:r>
                      <w:proofErr w:type="gramEnd"/>
                      <w:r>
                        <w:t xml:space="preserve">  </w:t>
                      </w:r>
                    </w:p>
                    <w:p w14:paraId="78C8B2AE" w14:textId="77777777" w:rsidR="00295621" w:rsidRDefault="00295621" w:rsidP="00DB67A1">
                      <w:pPr>
                        <w:pStyle w:val="ListParagraph"/>
                        <w:numPr>
                          <w:ilvl w:val="0"/>
                          <w:numId w:val="1"/>
                        </w:numPr>
                      </w:pPr>
                      <w:r>
                        <w:t>Principals of Schools of all grade bands;</w:t>
                      </w:r>
                    </w:p>
                    <w:p w14:paraId="467BBFD0" w14:textId="77777777" w:rsidR="00295621" w:rsidRDefault="00295621" w:rsidP="00DB67A1">
                      <w:pPr>
                        <w:pStyle w:val="ListParagraph"/>
                        <w:numPr>
                          <w:ilvl w:val="0"/>
                          <w:numId w:val="1"/>
                        </w:numPr>
                      </w:pPr>
                      <w:r>
                        <w:t>Principals of all experience levels;</w:t>
                      </w:r>
                    </w:p>
                    <w:p w14:paraId="147A591E" w14:textId="77777777" w:rsidR="00295621" w:rsidRDefault="00295621" w:rsidP="00DB67A1"/>
                    <w:p w14:paraId="34B9A379" w14:textId="77777777" w:rsidR="00295621" w:rsidRDefault="00295621" w:rsidP="00DB67A1">
                      <w:r>
                        <w:rPr>
                          <w:b/>
                          <w:u w:val="single"/>
                        </w:rPr>
                        <w:t>Facilitator:</w:t>
                      </w:r>
                      <w:r>
                        <w:t xml:space="preserve">   Dr. Mark Wilson, long-time principal and teacher, former National Principal of the Year, principal trainer coach and consultant for school leaders throughout Georgia and across the country.  </w:t>
                      </w:r>
                    </w:p>
                    <w:p w14:paraId="50C12F0D" w14:textId="77777777" w:rsidR="00295621" w:rsidRDefault="00295621" w:rsidP="00DB67A1"/>
                    <w:p w14:paraId="1E36D440" w14:textId="77777777" w:rsidR="00295621" w:rsidRPr="002F561B" w:rsidRDefault="00295621" w:rsidP="00DB67A1">
                      <w:r>
                        <w:rPr>
                          <w:b/>
                          <w:u w:val="single"/>
                        </w:rPr>
                        <w:t>Dates</w:t>
                      </w:r>
                      <w:r w:rsidR="002F561B">
                        <w:rPr>
                          <w:b/>
                          <w:u w:val="single"/>
                        </w:rPr>
                        <w:t>/Major Topics</w:t>
                      </w:r>
                      <w:r>
                        <w:rPr>
                          <w:b/>
                          <w:u w:val="single"/>
                        </w:rPr>
                        <w:t xml:space="preserve">: </w:t>
                      </w:r>
                      <w:r>
                        <w:t xml:space="preserve"> All Meetings Begin at 8:30 AM and conclude at Noon</w:t>
                      </w:r>
                      <w:r w:rsidR="002F561B">
                        <w:t xml:space="preserve">; Sessions will focus on the </w:t>
                      </w:r>
                      <w:r w:rsidR="002F561B">
                        <w:rPr>
                          <w:b/>
                          <w:i/>
                        </w:rPr>
                        <w:t>Leader’s Understanding</w:t>
                      </w:r>
                      <w:r w:rsidR="002F561B">
                        <w:t xml:space="preserve"> of the TAPS Performance Standards and Strategies for Student Growth.</w:t>
                      </w:r>
                    </w:p>
                    <w:p w14:paraId="38795C83" w14:textId="77777777" w:rsidR="002F561B" w:rsidRDefault="002F561B" w:rsidP="00DB67A1"/>
                    <w:p w14:paraId="22DEEF73" w14:textId="77777777" w:rsidR="00295621" w:rsidRPr="00295621" w:rsidRDefault="00295621" w:rsidP="00DB67A1">
                      <w:r w:rsidRPr="00295621">
                        <w:t>Thursday, July 24, 2014</w:t>
                      </w:r>
                      <w:r>
                        <w:tab/>
                      </w:r>
                      <w:r>
                        <w:tab/>
                      </w:r>
                      <w:r w:rsidR="002F561B">
                        <w:t xml:space="preserve">Leading Teachers Successfully Through The New </w:t>
                      </w:r>
                      <w:proofErr w:type="gramStart"/>
                      <w:r w:rsidR="002F561B">
                        <w:t>System ;</w:t>
                      </w:r>
                      <w:proofErr w:type="gramEnd"/>
                      <w:r w:rsidR="002F561B">
                        <w:t xml:space="preserve"> Time Mgmt.</w:t>
                      </w:r>
                    </w:p>
                    <w:p w14:paraId="5D94CACB" w14:textId="5BFE7321" w:rsidR="00295621" w:rsidRPr="00295621" w:rsidRDefault="00295621" w:rsidP="00295621">
                      <w:r w:rsidRPr="00295621">
                        <w:t>Wednesday, August 13, 2014</w:t>
                      </w:r>
                      <w:r w:rsidR="002F561B">
                        <w:tab/>
                      </w:r>
                      <w:r w:rsidR="00D41012">
                        <w:t>Professional Knowledge and Instructional Planning</w:t>
                      </w:r>
                    </w:p>
                    <w:p w14:paraId="3034BA8B" w14:textId="3D6910FC" w:rsidR="00295621" w:rsidRPr="00295621" w:rsidRDefault="00295621" w:rsidP="00295621">
                      <w:r w:rsidRPr="00295621">
                        <w:t>Monday, September 22, 2014</w:t>
                      </w:r>
                      <w:r w:rsidR="002F561B">
                        <w:tab/>
                      </w:r>
                      <w:r w:rsidR="00D41012">
                        <w:t>Instructional Strategies and Assessment Strategies</w:t>
                      </w:r>
                    </w:p>
                    <w:p w14:paraId="71E53671" w14:textId="137AD99E" w:rsidR="00295621" w:rsidRDefault="00295621" w:rsidP="00295621">
                      <w:r w:rsidRPr="00295621">
                        <w:t>Wednesday, October 29, 2014</w:t>
                      </w:r>
                      <w:r w:rsidR="00D41012">
                        <w:tab/>
                        <w:t>Assessment</w:t>
                      </w:r>
                      <w:r w:rsidR="002F561B">
                        <w:t xml:space="preserve"> </w:t>
                      </w:r>
                      <w:r w:rsidR="00D41012">
                        <w:t>Uses and Differentiation</w:t>
                      </w:r>
                    </w:p>
                    <w:p w14:paraId="016685FD" w14:textId="4D39F12D" w:rsidR="00295621" w:rsidRPr="00295621" w:rsidRDefault="00295621" w:rsidP="00295621">
                      <w:proofErr w:type="gramStart"/>
                      <w:r>
                        <w:t>Tuesday, December 9, 2014</w:t>
                      </w:r>
                      <w:r w:rsidR="002F561B">
                        <w:tab/>
                      </w:r>
                      <w:r w:rsidR="002F561B">
                        <w:tab/>
                      </w:r>
                      <w:r w:rsidR="00D41012">
                        <w:t xml:space="preserve">Academically Challenging Environment and Positive Learning </w:t>
                      </w:r>
                      <w:proofErr w:type="spellStart"/>
                      <w:r w:rsidR="00D41012">
                        <w:t>Env</w:t>
                      </w:r>
                      <w:proofErr w:type="spellEnd"/>
                      <w:r w:rsidR="00D41012">
                        <w:t>.</w:t>
                      </w:r>
                      <w:proofErr w:type="gramEnd"/>
                    </w:p>
                    <w:p w14:paraId="552EF4FB" w14:textId="0BBFDFAE" w:rsidR="00295621" w:rsidRPr="00295621" w:rsidRDefault="00295621" w:rsidP="00295621">
                      <w:r>
                        <w:t xml:space="preserve">Wednesday, </w:t>
                      </w:r>
                      <w:r w:rsidRPr="00295621">
                        <w:t>February 25, 2015</w:t>
                      </w:r>
                      <w:r w:rsidR="002F561B">
                        <w:tab/>
                      </w:r>
                      <w:r w:rsidR="00D41012">
                        <w:t>Communication</w:t>
                      </w:r>
                      <w:r w:rsidR="00D41012">
                        <w:t xml:space="preserve"> and Professionalism</w:t>
                      </w:r>
                    </w:p>
                    <w:p w14:paraId="05791243" w14:textId="26FEA0CC" w:rsidR="00295621" w:rsidRPr="00295621" w:rsidRDefault="00295621" w:rsidP="00295621">
                      <w:r w:rsidRPr="00295621">
                        <w:t>Wednesday, April 22, 2015</w:t>
                      </w:r>
                      <w:r w:rsidR="002F561B">
                        <w:tab/>
                      </w:r>
                      <w:r w:rsidR="002F561B">
                        <w:tab/>
                      </w:r>
                      <w:r w:rsidR="00D41012">
                        <w:t>Platform Challenges and Final Entry of Evaluation Data</w:t>
                      </w:r>
                      <w:r w:rsidR="002F561B">
                        <w:tab/>
                      </w:r>
                    </w:p>
                    <w:p w14:paraId="6DE19996" w14:textId="6605E8C6" w:rsidR="00295621" w:rsidRDefault="00295621" w:rsidP="00295621">
                      <w:r w:rsidRPr="00295621">
                        <w:t>Tuesday, June 23, 2015</w:t>
                      </w:r>
                      <w:r w:rsidR="002F561B">
                        <w:tab/>
                      </w:r>
                      <w:r w:rsidR="002F561B">
                        <w:tab/>
                        <w:t>Evaluating the System: What Worked, What Didn’t</w:t>
                      </w:r>
                    </w:p>
                    <w:p w14:paraId="02CE1445" w14:textId="77777777" w:rsidR="00295621" w:rsidRPr="00295621" w:rsidRDefault="00295621" w:rsidP="00295621"/>
                    <w:p w14:paraId="36EC4973" w14:textId="77777777" w:rsidR="00295621" w:rsidRDefault="00295621" w:rsidP="00DB67A1"/>
                    <w:p w14:paraId="21CA84F7" w14:textId="77777777" w:rsidR="00295621" w:rsidRPr="00DB67A1" w:rsidRDefault="00295621" w:rsidP="00DB67A1"/>
                    <w:p w14:paraId="715BCD72" w14:textId="77777777" w:rsidR="00295621" w:rsidRDefault="00295621" w:rsidP="00DB67A1"/>
                    <w:p w14:paraId="69E586D2" w14:textId="77777777" w:rsidR="00295621" w:rsidRPr="002530CB" w:rsidRDefault="00295621" w:rsidP="00DB67A1"/>
                  </w:txbxContent>
                </v:textbox>
                <w10:wrap type="square"/>
              </v:shape>
            </w:pict>
          </mc:Fallback>
        </mc:AlternateContent>
      </w:r>
      <w:r w:rsidR="007157F2">
        <w:rPr>
          <w:noProof/>
        </w:rPr>
        <mc:AlternateContent>
          <mc:Choice Requires="wps">
            <w:drawing>
              <wp:anchor distT="0" distB="0" distL="114300" distR="114300" simplePos="0" relativeHeight="251659264" behindDoc="0" locked="0" layoutInCell="1" allowOverlap="1" wp14:anchorId="07665698" wp14:editId="7C14B4CB">
                <wp:simplePos x="0" y="0"/>
                <wp:positionH relativeFrom="column">
                  <wp:posOffset>-457200</wp:posOffset>
                </wp:positionH>
                <wp:positionV relativeFrom="paragraph">
                  <wp:posOffset>62865</wp:posOffset>
                </wp:positionV>
                <wp:extent cx="6629400" cy="800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68DD10" w14:textId="38B81EC5" w:rsidR="00295621" w:rsidRPr="007157F2" w:rsidRDefault="00295621" w:rsidP="007157F2">
                            <w:pPr>
                              <w:jc w:val="center"/>
                              <w:rPr>
                                <w:b/>
                                <w:sz w:val="32"/>
                                <w:u w:val="single"/>
                              </w:rPr>
                            </w:pPr>
                            <w:r w:rsidRPr="007157F2">
                              <w:rPr>
                                <w:b/>
                                <w:sz w:val="32"/>
                                <w:u w:val="single"/>
                              </w:rPr>
                              <w:t xml:space="preserve">SW GA RESA Principal Support </w:t>
                            </w:r>
                            <w:r w:rsidR="001E4E1A">
                              <w:rPr>
                                <w:b/>
                                <w:sz w:val="32"/>
                                <w:u w:val="single"/>
                              </w:rPr>
                              <w:t>Network</w:t>
                            </w:r>
                            <w:r w:rsidRPr="007157F2">
                              <w:rPr>
                                <w:b/>
                                <w:sz w:val="32"/>
                                <w:u w:val="single"/>
                              </w:rPr>
                              <w:t>:</w:t>
                            </w:r>
                          </w:p>
                          <w:p w14:paraId="6EF57877" w14:textId="77777777" w:rsidR="00295621" w:rsidRPr="007157F2" w:rsidRDefault="00295621" w:rsidP="007157F2">
                            <w:pPr>
                              <w:jc w:val="center"/>
                              <w:rPr>
                                <w:i/>
                                <w:sz w:val="32"/>
                              </w:rPr>
                            </w:pPr>
                            <w:r w:rsidRPr="007157F2">
                              <w:rPr>
                                <w:i/>
                                <w:sz w:val="32"/>
                              </w:rPr>
                              <w:t>Leadership For Success Through Effective Use of the TKES</w:t>
                            </w:r>
                          </w:p>
                          <w:p w14:paraId="5A1B5C46" w14:textId="77777777" w:rsidR="00295621" w:rsidRPr="007157F2" w:rsidRDefault="00295621" w:rsidP="007157F2">
                            <w:pPr>
                              <w:jc w:val="center"/>
                              <w:rPr>
                                <w:sz w:val="32"/>
                              </w:rPr>
                            </w:pPr>
                            <w:r w:rsidRPr="007157F2">
                              <w:rPr>
                                <w:sz w:val="32"/>
                              </w:rPr>
                              <w:t>2014-2015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6pt;margin-top:4.95pt;width:522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gVugIAANIFAAAOAAAAZHJzL2Uyb0RvYy54bWysVN1P2zAQf5+0/8Hye0kahUIjUhSKOk1C&#10;gAYTz65j02iOz7PdNt3E/76z05SK8cK0l+S+ffe7j4vLrlVkI6xrQJd0fJJSIjSHutHPJf3+uBid&#10;U+I80zVToEVJd8LRy9nnTxdbU4gMVqBqYQkG0a7YmpKuvDdFkji+Ei1zJ2CERqUE2zKPrH1Oasu2&#10;GL1VSZamk2QLtjYWuHAOpde9ks5ifCkF93dSOuGJKinm5uPXxu8yfJPZBSueLTOrhu/TYP+QRcsa&#10;jY8eQl0zz8jaNn+FahtuwYH0JxzaBKRsuIg1YDXj9E01DytmRKwFwXHmAJP7f2H57ebekqYuaUaJ&#10;Zi226FF0nlxBR7KAzta4Ao0eDJr5DsXY5UHuUBiK7qRtwx/LIahHnHcHbEMwjsLJJJvmKao46s5T&#10;LDaCn7x6G+v8FwEtCURJLfYuQso2N85jJmg6mITHNCwapWL/lA4CB6qpgywyYYDEXFmyYdh638Wk&#10;McSRFXK9p4iD0r/CCswYyRAk5B6b+Ht+epZVZ6fT0aQ6HY/ycXo+qqo0G10vqrRK88V8ml+9BFgw&#10;5uCfBOh6iCLld0qEqEp/ExIhj0i9kyvjXGg/5Butg5XEyj7iuLePdcT6PuLcI4Ie8WXQ/uDcNhps&#10;7Evc0VeI6x9DyrK3RzCO6g6k75ZdnLXDBC2h3uFgWegX0xm+aLD7N8z5e2ZxE3Fg8Lr4O/xIBduS&#10;wp6iZAX213vyYI8LglpKtrjZJXU/18wKStRXjaszHed5OAWRybGxyNhjzfJYo9ftHHCCxnjHDI9k&#10;sPdqIKWF9gmPUBVeRRXTHN/GkRvIue/vDR4xLqoqGuHyG+Zv9IPhIXRAOcz2Y/fErNkvgMdBuoXh&#10;BrDizR70tsFTQ7X2IJu4JAHnHtU9/ng44ljuj1y4TMd8tHo9xbM/AAAA//8DAFBLAwQUAAYACAAA&#10;ACEAlxu1H+AAAAAJAQAADwAAAGRycy9kb3ducmV2LnhtbEyPT2vCQBTE7wW/w/KE3nSjpWrSbKRV&#10;hCL24B+kxzX7TEKzb0N21fjt+9pLexxmmPlNOu9sLa7Y+sqRgtEwAoGUO1NRoeCwXw1mIHzQZHTt&#10;CBXc0cM86z2kOjHuRlu87kIhuIR8ohWUITSJlD4v0Wo/dA0Se2fXWh1YtoU0rb5xua3lOIom0uqK&#10;eKHUDS5KzL92F6vgfX9fb6eLj4ldvy0/N0fpj6vlRqnHfvf6AiJgF/7C8IPP6JAx08ldyHhRKxhM&#10;x/wlKIhjEOzHv/rEwafnGGSWyv8Psm8AAAD//wMAUEsBAi0AFAAGAAgAAAAhALaDOJL+AAAA4QEA&#10;ABMAAAAAAAAAAAAAAAAAAAAAAFtDb250ZW50X1R5cGVzXS54bWxQSwECLQAUAAYACAAAACEAOP0h&#10;/9YAAACUAQAACwAAAAAAAAAAAAAAAAAvAQAAX3JlbHMvLnJlbHNQSwECLQAUAAYACAAAACEA1/aY&#10;FboCAADSBQAADgAAAAAAAAAAAAAAAAAuAgAAZHJzL2Uyb0RvYy54bWxQSwECLQAUAAYACAAAACEA&#10;lxu1H+AAAAAJAQAADwAAAAAAAAAAAAAAAAAUBQAAZHJzL2Rvd25yZXYueG1sUEsFBgAAAAAEAAQA&#10;8wAAACEGAAAAAA==&#10;" filled="f" strokecolor="black [3213]">
                <v:textbox>
                  <w:txbxContent>
                    <w:p w14:paraId="4168DD10" w14:textId="38B81EC5" w:rsidR="00295621" w:rsidRPr="007157F2" w:rsidRDefault="00295621" w:rsidP="007157F2">
                      <w:pPr>
                        <w:jc w:val="center"/>
                        <w:rPr>
                          <w:b/>
                          <w:sz w:val="32"/>
                          <w:u w:val="single"/>
                        </w:rPr>
                      </w:pPr>
                      <w:r w:rsidRPr="007157F2">
                        <w:rPr>
                          <w:b/>
                          <w:sz w:val="32"/>
                          <w:u w:val="single"/>
                        </w:rPr>
                        <w:t xml:space="preserve">SW GA RESA Principal Support </w:t>
                      </w:r>
                      <w:r w:rsidR="001E4E1A">
                        <w:rPr>
                          <w:b/>
                          <w:sz w:val="32"/>
                          <w:u w:val="single"/>
                        </w:rPr>
                        <w:t>Network</w:t>
                      </w:r>
                      <w:r w:rsidRPr="007157F2">
                        <w:rPr>
                          <w:b/>
                          <w:sz w:val="32"/>
                          <w:u w:val="single"/>
                        </w:rPr>
                        <w:t>:</w:t>
                      </w:r>
                    </w:p>
                    <w:p w14:paraId="6EF57877" w14:textId="77777777" w:rsidR="00295621" w:rsidRPr="007157F2" w:rsidRDefault="00295621" w:rsidP="007157F2">
                      <w:pPr>
                        <w:jc w:val="center"/>
                        <w:rPr>
                          <w:i/>
                          <w:sz w:val="32"/>
                        </w:rPr>
                      </w:pPr>
                      <w:r w:rsidRPr="007157F2">
                        <w:rPr>
                          <w:i/>
                          <w:sz w:val="32"/>
                        </w:rPr>
                        <w:t>Leadership For Success Through Effective Use of the TKES</w:t>
                      </w:r>
                    </w:p>
                    <w:p w14:paraId="5A1B5C46" w14:textId="77777777" w:rsidR="00295621" w:rsidRPr="007157F2" w:rsidRDefault="00295621" w:rsidP="007157F2">
                      <w:pPr>
                        <w:jc w:val="center"/>
                        <w:rPr>
                          <w:sz w:val="32"/>
                        </w:rPr>
                      </w:pPr>
                      <w:r w:rsidRPr="007157F2">
                        <w:rPr>
                          <w:sz w:val="32"/>
                        </w:rPr>
                        <w:t>2014-2015</w:t>
                      </w:r>
                    </w:p>
                  </w:txbxContent>
                </v:textbox>
                <w10:wrap type="square"/>
              </v:shape>
            </w:pict>
          </mc:Fallback>
        </mc:AlternateContent>
      </w:r>
    </w:p>
    <w:sectPr w:rsidR="007157F2" w:rsidSect="002F561B">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04EF"/>
    <w:multiLevelType w:val="hybridMultilevel"/>
    <w:tmpl w:val="D658A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39B29E7"/>
    <w:multiLevelType w:val="hybridMultilevel"/>
    <w:tmpl w:val="74D0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F2"/>
    <w:rsid w:val="001E4E1A"/>
    <w:rsid w:val="00221E44"/>
    <w:rsid w:val="00295621"/>
    <w:rsid w:val="002F561B"/>
    <w:rsid w:val="00495453"/>
    <w:rsid w:val="007157F2"/>
    <w:rsid w:val="00B64A53"/>
    <w:rsid w:val="00D41012"/>
    <w:rsid w:val="00D97C99"/>
    <w:rsid w:val="00DB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42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7F2"/>
    <w:rPr>
      <w:rFonts w:ascii="Lucida Grande" w:hAnsi="Lucida Grande" w:cs="Lucida Grande"/>
      <w:sz w:val="18"/>
      <w:szCs w:val="18"/>
    </w:rPr>
  </w:style>
  <w:style w:type="paragraph" w:styleId="ListParagraph">
    <w:name w:val="List Paragraph"/>
    <w:basedOn w:val="Normal"/>
    <w:uiPriority w:val="34"/>
    <w:qFormat/>
    <w:rsid w:val="00DB6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7F2"/>
    <w:rPr>
      <w:rFonts w:ascii="Lucida Grande" w:hAnsi="Lucida Grande" w:cs="Lucida Grande"/>
      <w:sz w:val="18"/>
      <w:szCs w:val="18"/>
    </w:rPr>
  </w:style>
  <w:style w:type="paragraph" w:styleId="ListParagraph">
    <w:name w:val="List Paragraph"/>
    <w:basedOn w:val="Normal"/>
    <w:uiPriority w:val="34"/>
    <w:qFormat/>
    <w:rsid w:val="00DB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Wilson</dc:creator>
  <cp:lastModifiedBy>Kelly Tabb</cp:lastModifiedBy>
  <cp:revision>3</cp:revision>
  <cp:lastPrinted>2014-06-16T17:28:00Z</cp:lastPrinted>
  <dcterms:created xsi:type="dcterms:W3CDTF">2014-06-16T17:50:00Z</dcterms:created>
  <dcterms:modified xsi:type="dcterms:W3CDTF">2014-06-16T17:52:00Z</dcterms:modified>
</cp:coreProperties>
</file>